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ind w:firstLine="720"/>
        <w:contextualSpacing w:val="0"/>
        <w:jc w:val="left"/>
      </w:pPr>
      <w:r w:rsidRPr="00000000" w:rsidR="00000000" w:rsidDel="00000000">
        <w:rPr>
          <w:b w:val="1"/>
          <w:u w:val="single"/>
          <w:rtl w:val="0"/>
        </w:rPr>
        <w:tab/>
        <w:tab/>
        <w:tab/>
        <w:t xml:space="preserve">Protocol for Electrode Preparation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0"/>
          <w:rtl w:val="0"/>
        </w:rPr>
        <w:t xml:space="preserve">Meldola’s Blue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Pretreat Electrode</w:t>
      </w:r>
    </w:p>
    <w:p w:rsidP="00000000" w:rsidRPr="00000000" w:rsidR="00000000" w:rsidDel="00000000" w:rsidRDefault="00000000">
      <w:pPr>
        <w:ind w:left="720" w:firstLine="0"/>
        <w:contextualSpacing w:val="0"/>
      </w:pPr>
      <w:r w:rsidRPr="00000000" w:rsidR="00000000" w:rsidDel="00000000">
        <w:rPr>
          <w:sz w:val="20"/>
          <w:rtl w:val="0"/>
        </w:rPr>
        <w:t xml:space="preserve">1. Clean Electrodes by cycling the potential between -0.5 and +1.0 V vs Ag/AgCl in 0.5 M H</w:t>
      </w:r>
      <w:r w:rsidRPr="00000000" w:rsidR="00000000" w:rsidDel="00000000">
        <w:rPr>
          <w:sz w:val="20"/>
          <w:vertAlign w:val="subscript"/>
          <w:rtl w:val="0"/>
        </w:rPr>
        <w:t xml:space="preserve">2</w:t>
      </w:r>
      <w:r w:rsidRPr="00000000" w:rsidR="00000000" w:rsidDel="00000000">
        <w:rPr>
          <w:sz w:val="20"/>
          <w:rtl w:val="0"/>
        </w:rPr>
        <w:t xml:space="preserve">SO</w:t>
      </w:r>
      <w:r w:rsidRPr="00000000" w:rsidR="00000000" w:rsidDel="00000000">
        <w:rPr>
          <w:sz w:val="20"/>
          <w:vertAlign w:val="subscript"/>
          <w:rtl w:val="0"/>
        </w:rPr>
        <w:t xml:space="preserve">4</w:t>
      </w:r>
      <w:r w:rsidRPr="00000000" w:rsidR="00000000" w:rsidDel="00000000">
        <w:rPr>
          <w:sz w:val="20"/>
          <w:rtl w:val="0"/>
        </w:rPr>
        <w:t xml:space="preserve"> at 0.1 v s</w:t>
      </w:r>
      <w:r w:rsidRPr="00000000" w:rsidR="00000000" w:rsidDel="00000000">
        <w:rPr>
          <w:sz w:val="20"/>
          <w:vertAlign w:val="superscript"/>
          <w:rtl w:val="0"/>
        </w:rPr>
        <w:t xml:space="preserve">-1</w:t>
      </w:r>
      <w:r w:rsidRPr="00000000" w:rsidR="00000000" w:rsidDel="00000000">
        <w:rPr>
          <w:sz w:val="20"/>
          <w:rtl w:val="0"/>
        </w:rPr>
        <w:t xml:space="preserve"> up to reproducible voltammogram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Electropolymerization of the Mediator</w:t>
      </w:r>
    </w:p>
    <w:p w:rsidP="00000000" w:rsidRPr="00000000" w:rsidR="00000000" w:rsidDel="00000000" w:rsidRDefault="00000000">
      <w:pPr>
        <w:ind w:left="720" w:firstLine="0"/>
        <w:contextualSpacing w:val="0"/>
      </w:pPr>
      <w:r w:rsidRPr="00000000" w:rsidR="00000000" w:rsidDel="00000000">
        <w:rPr>
          <w:sz w:val="20"/>
          <w:rtl w:val="0"/>
        </w:rPr>
        <w:t xml:space="preserve">1. Dissolve 5x10</w:t>
      </w:r>
      <w:r w:rsidRPr="00000000" w:rsidR="00000000" w:rsidDel="00000000">
        <w:rPr>
          <w:sz w:val="20"/>
          <w:vertAlign w:val="superscript"/>
          <w:rtl w:val="0"/>
        </w:rPr>
        <w:t xml:space="preserve">-3</w:t>
      </w:r>
      <w:r w:rsidRPr="00000000" w:rsidR="00000000" w:rsidDel="00000000">
        <w:rPr>
          <w:sz w:val="20"/>
          <w:rtl w:val="0"/>
        </w:rPr>
        <w:t xml:space="preserve"> M Meldola’s Blue in 10</w:t>
      </w:r>
      <w:r w:rsidRPr="00000000" w:rsidR="00000000" w:rsidDel="00000000">
        <w:rPr>
          <w:sz w:val="20"/>
          <w:vertAlign w:val="superscript"/>
          <w:rtl w:val="0"/>
        </w:rPr>
        <w:t xml:space="preserve">-1 </w:t>
      </w:r>
      <w:r w:rsidRPr="00000000" w:rsidR="00000000" w:rsidDel="00000000">
        <w:rPr>
          <w:sz w:val="20"/>
          <w:rtl w:val="0"/>
        </w:rPr>
        <w:t xml:space="preserve">M phosphate buffer pH 7.</w:t>
      </w:r>
    </w:p>
    <w:p w:rsidP="00000000" w:rsidRPr="00000000" w:rsidR="00000000" w:rsidDel="00000000" w:rsidRDefault="00000000">
      <w:pPr>
        <w:ind w:left="720" w:firstLine="0"/>
        <w:contextualSpacing w:val="0"/>
      </w:pPr>
      <w:r w:rsidRPr="00000000" w:rsidR="00000000" w:rsidDel="00000000">
        <w:rPr>
          <w:sz w:val="20"/>
          <w:rtl w:val="0"/>
        </w:rPr>
        <w:t xml:space="preserve">2. Cover counter and reference electrode with resistant covering.</w:t>
      </w:r>
    </w:p>
    <w:p w:rsidP="00000000" w:rsidRPr="00000000" w:rsidR="00000000" w:rsidDel="00000000" w:rsidRDefault="00000000">
      <w:pPr>
        <w:ind w:left="720" w:firstLine="0"/>
        <w:contextualSpacing w:val="0"/>
      </w:pPr>
      <w:r w:rsidRPr="00000000" w:rsidR="00000000" w:rsidDel="00000000">
        <w:rPr>
          <w:sz w:val="20"/>
          <w:rtl w:val="0"/>
        </w:rPr>
        <w:t xml:space="preserve">3. Place electrode in solution with alternate counter and reference electrode.</w:t>
      </w:r>
    </w:p>
    <w:p w:rsidP="00000000" w:rsidRPr="00000000" w:rsidR="00000000" w:rsidDel="00000000" w:rsidRDefault="00000000">
      <w:pPr>
        <w:ind w:left="720" w:firstLine="0"/>
        <w:contextualSpacing w:val="0"/>
      </w:pPr>
      <w:r w:rsidRPr="00000000" w:rsidR="00000000" w:rsidDel="00000000">
        <w:rPr>
          <w:sz w:val="20"/>
          <w:rtl w:val="0"/>
        </w:rPr>
        <w:t xml:space="preserve">4. Cycle between -0.6 and +1.0 V vs. Ag/AgCl at 0.5 V s</w:t>
      </w:r>
      <w:r w:rsidRPr="00000000" w:rsidR="00000000" w:rsidDel="00000000">
        <w:rPr>
          <w:sz w:val="20"/>
          <w:vertAlign w:val="superscript"/>
          <w:rtl w:val="0"/>
        </w:rPr>
        <w:t xml:space="preserve">-1</w:t>
      </w:r>
      <w:r w:rsidRPr="00000000" w:rsidR="00000000" w:rsidDel="00000000">
        <w:rPr>
          <w:sz w:val="20"/>
          <w:rtl w:val="0"/>
        </w:rPr>
        <w:t xml:space="preserve"> for 90 cycles.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Electrode ready for experimentation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0"/>
          <w:rtl w:val="0"/>
        </w:rPr>
        <w:t xml:space="preserve">Neutral Red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Pretreat Electrode</w:t>
      </w:r>
    </w:p>
    <w:p w:rsidP="00000000" w:rsidRPr="00000000" w:rsidR="00000000" w:rsidDel="00000000" w:rsidRDefault="00000000">
      <w:pPr>
        <w:ind w:left="720" w:firstLine="0"/>
        <w:contextualSpacing w:val="0"/>
      </w:pPr>
      <w:r w:rsidRPr="00000000" w:rsidR="00000000" w:rsidDel="00000000">
        <w:rPr>
          <w:sz w:val="20"/>
          <w:rtl w:val="0"/>
        </w:rPr>
        <w:t xml:space="preserve">1. Cycle electrodes in 0.1M KNO</w:t>
      </w:r>
      <w:r w:rsidRPr="00000000" w:rsidR="00000000" w:rsidDel="00000000">
        <w:rPr>
          <w:sz w:val="20"/>
          <w:vertAlign w:val="subscript"/>
          <w:rtl w:val="0"/>
        </w:rPr>
        <w:t xml:space="preserve">3</w:t>
      </w:r>
      <w:r w:rsidRPr="00000000" w:rsidR="00000000" w:rsidDel="00000000">
        <w:rPr>
          <w:sz w:val="20"/>
          <w:rtl w:val="0"/>
        </w:rPr>
        <w:t xml:space="preserve"> solution between potential of 0.0 and +1.0V versus Ag/AgCl for no less than 10 cycles, until stable cyclic voltammograms are obtained.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Electropolymerization of the Mediator</w:t>
      </w:r>
    </w:p>
    <w:p w:rsidP="00000000" w:rsidRPr="00000000" w:rsidR="00000000" w:rsidDel="00000000" w:rsidRDefault="00000000">
      <w:pPr>
        <w:ind w:left="720" w:firstLine="0"/>
        <w:contextualSpacing w:val="0"/>
      </w:pPr>
      <w:r w:rsidRPr="00000000" w:rsidR="00000000" w:rsidDel="00000000">
        <w:rPr>
          <w:sz w:val="20"/>
          <w:rtl w:val="0"/>
        </w:rPr>
        <w:t xml:space="preserve">1. Dissolve 1mM Neutral Red monomer in 0.05M phosphate buffer pH 5.5 and 0.1 M KNO</w:t>
      </w:r>
      <w:r w:rsidRPr="00000000" w:rsidR="00000000" w:rsidDel="00000000">
        <w:rPr>
          <w:sz w:val="20"/>
          <w:vertAlign w:val="subscript"/>
          <w:rtl w:val="0"/>
        </w:rPr>
        <w:t xml:space="preserve">3</w:t>
      </w:r>
      <w:r w:rsidRPr="00000000" w:rsidR="00000000" w:rsidDel="00000000">
        <w:rPr>
          <w:sz w:val="20"/>
          <w:rtl w:val="0"/>
        </w:rPr>
        <w:t xml:space="preserve">.</w:t>
      </w:r>
    </w:p>
    <w:p w:rsidP="00000000" w:rsidRPr="00000000" w:rsidR="00000000" w:rsidDel="00000000" w:rsidRDefault="00000000">
      <w:pPr>
        <w:ind w:left="720" w:firstLine="0"/>
        <w:contextualSpacing w:val="0"/>
      </w:pPr>
      <w:r w:rsidRPr="00000000" w:rsidR="00000000" w:rsidDel="00000000">
        <w:rPr>
          <w:sz w:val="20"/>
          <w:rtl w:val="0"/>
        </w:rPr>
        <w:t xml:space="preserve">2. Cover counter and reference electrode with resistant covering.</w:t>
      </w:r>
    </w:p>
    <w:p w:rsidP="00000000" w:rsidRPr="00000000" w:rsidR="00000000" w:rsidDel="00000000" w:rsidRDefault="00000000">
      <w:pPr>
        <w:ind w:left="720" w:firstLine="0"/>
        <w:contextualSpacing w:val="0"/>
      </w:pPr>
      <w:r w:rsidRPr="00000000" w:rsidR="00000000" w:rsidDel="00000000">
        <w:rPr>
          <w:sz w:val="20"/>
          <w:rtl w:val="0"/>
        </w:rPr>
        <w:t xml:space="preserve">3. Place electrode in solution with alternate counter and reference electrode.</w:t>
      </w:r>
    </w:p>
    <w:p w:rsidP="00000000" w:rsidRPr="00000000" w:rsidR="00000000" w:rsidDel="00000000" w:rsidRDefault="00000000">
      <w:pPr>
        <w:ind w:left="720" w:firstLine="0"/>
        <w:contextualSpacing w:val="0"/>
      </w:pPr>
      <w:r w:rsidRPr="00000000" w:rsidR="00000000" w:rsidDel="00000000">
        <w:rPr>
          <w:sz w:val="20"/>
          <w:rtl w:val="0"/>
        </w:rPr>
        <w:t xml:space="preserve">4. Cycle applied potential between -1.0 and +1.0 V vs. Ag/AgCl  at 50mV s</w:t>
      </w:r>
      <w:r w:rsidRPr="00000000" w:rsidR="00000000" w:rsidDel="00000000">
        <w:rPr>
          <w:sz w:val="20"/>
          <w:vertAlign w:val="superscript"/>
          <w:rtl w:val="0"/>
        </w:rPr>
        <w:t xml:space="preserve">-1</w:t>
      </w:r>
      <w:r w:rsidRPr="00000000" w:rsidR="00000000" w:rsidDel="00000000">
        <w:rPr>
          <w:sz w:val="20"/>
          <w:rtl w:val="0"/>
        </w:rPr>
        <w:t xml:space="preserve"> for 15 cycles.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Electrode ready for experimentation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0"/>
          <w:rtl w:val="0"/>
        </w:rPr>
        <w:t xml:space="preserve">Azure A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Pretreat Electrode</w:t>
      </w:r>
    </w:p>
    <w:p w:rsidP="00000000" w:rsidRPr="00000000" w:rsidR="00000000" w:rsidDel="00000000" w:rsidRDefault="00000000">
      <w:pPr>
        <w:widowControl w:val="0"/>
        <w:spacing w:lineRule="auto" w:line="240" w:before="120"/>
        <w:contextualSpacing w:val="0"/>
      </w:pPr>
      <w:r w:rsidRPr="00000000" w:rsidR="00000000" w:rsidDel="00000000">
        <w:rPr>
          <w:sz w:val="20"/>
          <w:rtl w:val="0"/>
        </w:rPr>
        <w:tab/>
        <w:t xml:space="preserve">Electrochemical Activation</w:t>
      </w:r>
    </w:p>
    <w:p w:rsidP="00000000" w:rsidRPr="00000000" w:rsidR="00000000" w:rsidDel="00000000" w:rsidRDefault="00000000">
      <w:pPr>
        <w:widowControl w:val="0"/>
        <w:numPr>
          <w:ilvl w:val="0"/>
          <w:numId w:val="3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Immerse SPCE in 150 ml beaker of 0.1 M H</w:t>
      </w:r>
      <w:r w:rsidRPr="00000000" w:rsidR="00000000" w:rsidDel="00000000">
        <w:rPr>
          <w:sz w:val="12"/>
          <w:rtl w:val="0"/>
        </w:rPr>
        <w:t xml:space="preserve">2 </w:t>
      </w:r>
      <w:r w:rsidRPr="00000000" w:rsidR="00000000" w:rsidDel="00000000">
        <w:rPr>
          <w:sz w:val="20"/>
          <w:rtl w:val="0"/>
        </w:rPr>
        <w:t xml:space="preserve">SO</w:t>
      </w:r>
      <w:r w:rsidRPr="00000000" w:rsidR="00000000" w:rsidDel="00000000">
        <w:rPr>
          <w:sz w:val="12"/>
          <w:rtl w:val="0"/>
        </w:rPr>
        <w:t xml:space="preserve">4  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widowControl w:val="0"/>
        <w:numPr>
          <w:ilvl w:val="0"/>
          <w:numId w:val="3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Scan five times from +0.5 V to -1.1 V at 0.1 V s^-1 </w:t>
      </w:r>
    </w:p>
    <w:p w:rsidP="00000000" w:rsidRPr="00000000" w:rsidR="00000000" w:rsidDel="00000000" w:rsidRDefault="00000000">
      <w:pPr>
        <w:widowControl w:val="0"/>
        <w:numPr>
          <w:ilvl w:val="0"/>
          <w:numId w:val="3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Rinse with DI water.</w:t>
      </w:r>
    </w:p>
    <w:p w:rsidP="00000000" w:rsidRPr="00000000" w:rsidR="00000000" w:rsidDel="00000000" w:rsidRDefault="00000000">
      <w:pPr>
        <w:widowControl w:val="0"/>
        <w:numPr>
          <w:ilvl w:val="0"/>
          <w:numId w:val="3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Immerse SPCE in 150 ml beaker of 25 mM HCl.</w:t>
      </w:r>
    </w:p>
    <w:p w:rsidP="00000000" w:rsidRPr="00000000" w:rsidR="00000000" w:rsidDel="00000000" w:rsidRDefault="00000000">
      <w:pPr>
        <w:widowControl w:val="0"/>
        <w:numPr>
          <w:ilvl w:val="0"/>
          <w:numId w:val="3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Scan five times from +0.5 V to -1.1 V at 0.1 V s^-1 </w:t>
      </w:r>
    </w:p>
    <w:p w:rsidP="00000000" w:rsidRPr="00000000" w:rsidR="00000000" w:rsidDel="00000000" w:rsidRDefault="00000000">
      <w:pPr>
        <w:widowControl w:val="0"/>
        <w:spacing w:lineRule="auto" w:line="240" w:before="120"/>
        <w:contextualSpacing w:val="0"/>
      </w:pPr>
      <w:r w:rsidRPr="00000000" w:rsidR="00000000" w:rsidDel="00000000">
        <w:rPr>
          <w:sz w:val="20"/>
          <w:rtl w:val="0"/>
        </w:rPr>
        <w:t xml:space="preserve">Diazotation Solution</w:t>
      </w:r>
    </w:p>
    <w:p w:rsidP="00000000" w:rsidRPr="00000000" w:rsidR="00000000" w:rsidDel="00000000" w:rsidRDefault="00000000">
      <w:pPr>
        <w:widowControl w:val="0"/>
        <w:numPr>
          <w:ilvl w:val="0"/>
          <w:numId w:val="2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Prepare ice bath.</w:t>
      </w:r>
    </w:p>
    <w:p w:rsidP="00000000" w:rsidRPr="00000000" w:rsidR="00000000" w:rsidDel="00000000" w:rsidRDefault="00000000">
      <w:pPr>
        <w:widowControl w:val="0"/>
        <w:numPr>
          <w:ilvl w:val="0"/>
          <w:numId w:val="2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Mix 1.0 ml 20.0 mM Azure A (prepared in 0.2 M HCl) with 1.0 ml 20.0 mM NaNO2 in water.</w:t>
      </w:r>
    </w:p>
    <w:p w:rsidP="00000000" w:rsidRPr="00000000" w:rsidR="00000000" w:rsidDel="00000000" w:rsidRDefault="00000000">
      <w:pPr>
        <w:widowControl w:val="0"/>
        <w:numPr>
          <w:ilvl w:val="0"/>
          <w:numId w:val="2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Incubate for 10 min at 4ºC in ice bath.</w:t>
      </w:r>
    </w:p>
    <w:p w:rsidP="00000000" w:rsidRPr="00000000" w:rsidR="00000000" w:rsidDel="00000000" w:rsidRDefault="00000000">
      <w:pPr>
        <w:widowControl w:val="0"/>
        <w:spacing w:lineRule="auto" w:line="240" w:before="120"/>
        <w:contextualSpacing w:val="0"/>
      </w:pPr>
      <w:r w:rsidRPr="00000000" w:rsidR="00000000" w:rsidDel="00000000">
        <w:rPr>
          <w:sz w:val="20"/>
          <w:rtl w:val="0"/>
        </w:rPr>
        <w:t xml:space="preserve">Mediator Polymerization</w:t>
      </w:r>
    </w:p>
    <w:p w:rsidP="00000000" w:rsidRPr="00000000" w:rsidR="00000000" w:rsidDel="00000000" w:rsidRDefault="00000000">
      <w:pPr>
        <w:widowControl w:val="0"/>
        <w:numPr>
          <w:ilvl w:val="0"/>
          <w:numId w:val="1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Cover counter and reference electrodes (not working electrode) with liquid latex covering.</w:t>
      </w:r>
    </w:p>
    <w:p w:rsidP="00000000" w:rsidRPr="00000000" w:rsidR="00000000" w:rsidDel="00000000" w:rsidRDefault="00000000">
      <w:pPr>
        <w:widowControl w:val="0"/>
        <w:numPr>
          <w:ilvl w:val="0"/>
          <w:numId w:val="1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Immerse the now activated and partially covered SPCE in the diazotation solution.</w:t>
      </w:r>
    </w:p>
    <w:p w:rsidP="00000000" w:rsidRPr="00000000" w:rsidR="00000000" w:rsidDel="00000000" w:rsidRDefault="00000000">
      <w:pPr>
        <w:widowControl w:val="0"/>
        <w:numPr>
          <w:ilvl w:val="0"/>
          <w:numId w:val="1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Cycle potential between +0.5 V and -0.7 V at 0.1 V s^-1. Five times recommended.</w:t>
      </w:r>
    </w:p>
    <w:p w:rsidP="00000000" w:rsidRPr="00000000" w:rsidR="00000000" w:rsidDel="00000000" w:rsidRDefault="00000000">
      <w:pPr>
        <w:widowControl w:val="0"/>
        <w:numPr>
          <w:ilvl w:val="0"/>
          <w:numId w:val="1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Rinse with DI water.</w:t>
      </w:r>
    </w:p>
    <w:p w:rsidP="00000000" w:rsidRPr="00000000" w:rsidR="00000000" w:rsidDel="00000000" w:rsidRDefault="00000000">
      <w:pPr>
        <w:widowControl w:val="0"/>
        <w:numPr>
          <w:ilvl w:val="0"/>
          <w:numId w:val="1"/>
        </w:numPr>
        <w:spacing w:lineRule="auto" w:line="240" w:before="120"/>
        <w:ind w:left="1440" w:hanging="359"/>
        <w:contextualSpacing w:val="1"/>
        <w:rPr>
          <w:sz w:val="20"/>
        </w:rPr>
      </w:pPr>
      <w:r w:rsidRPr="00000000" w:rsidR="00000000" w:rsidDel="00000000">
        <w:rPr>
          <w:sz w:val="20"/>
          <w:rtl w:val="0"/>
        </w:rPr>
        <w:t xml:space="preserve">Scan potential from -0.8 V to +0.4 V at 0.1 V s^-1 for 10 min in 0.1 M phosphate buffer solution pH 7.0.</w:t>
      </w:r>
    </w:p>
    <w:p w:rsidP="00000000" w:rsidRPr="00000000" w:rsidR="00000000" w:rsidDel="00000000" w:rsidRDefault="00000000">
      <w:pPr>
        <w:widowControl w:val="0"/>
        <w:spacing w:lineRule="auto" w:line="240" w:before="120"/>
        <w:contextualSpacing w:val="0"/>
      </w:pPr>
      <w:r w:rsidRPr="00000000" w:rsidR="00000000" w:rsidDel="00000000">
        <w:rPr>
          <w:sz w:val="20"/>
          <w:rtl w:val="0"/>
        </w:rPr>
        <w:t xml:space="preserve">Electrode ready for experimentation</w:t>
      </w: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Pine Instruments Polymerization Protocol.docx</dc:title>
</cp:coreProperties>
</file>